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6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3"/>
        <w:gridCol w:w="2294"/>
        <w:gridCol w:w="1701"/>
        <w:gridCol w:w="4253"/>
      </w:tblGrid>
      <w:tr w:rsidR="00C52357" w:rsidTr="0002651C">
        <w:trPr>
          <w:gridAfter w:val="2"/>
          <w:wAfter w:w="5954" w:type="dxa"/>
          <w:trHeight w:val="320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52357" w:rsidRPr="00DF167C" w:rsidRDefault="00E439E4" w:rsidP="0002651C">
            <w:pPr>
              <w:tabs>
                <w:tab w:val="left" w:pos="8042"/>
              </w:tabs>
              <w:jc w:val="center"/>
              <w:rPr>
                <w:sz w:val="18"/>
              </w:rPr>
            </w:pPr>
            <w:r>
              <w:rPr>
                <w:bCs/>
              </w:rPr>
              <w:t>rok akademicki 202</w:t>
            </w:r>
            <w:r w:rsidR="00F20D26">
              <w:rPr>
                <w:bCs/>
              </w:rPr>
              <w:t>4</w:t>
            </w:r>
            <w:r>
              <w:rPr>
                <w:bCs/>
              </w:rPr>
              <w:t>/202</w:t>
            </w:r>
            <w:r w:rsidR="00F20D26">
              <w:rPr>
                <w:bCs/>
              </w:rPr>
              <w:t>5</w:t>
            </w:r>
          </w:p>
        </w:tc>
      </w:tr>
      <w:tr w:rsidR="00C52357" w:rsidTr="0002651C">
        <w:trPr>
          <w:trHeight w:val="320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52357" w:rsidRPr="00BD07E9" w:rsidRDefault="00C52357" w:rsidP="0002651C">
            <w:pPr>
              <w:tabs>
                <w:tab w:val="left" w:pos="8042"/>
              </w:tabs>
              <w:jc w:val="center"/>
              <w:rPr>
                <w:bCs/>
                <w:sz w:val="22"/>
              </w:rPr>
            </w:pPr>
            <w:r w:rsidRPr="00BD07E9">
              <w:rPr>
                <w:bCs/>
                <w:sz w:val="22"/>
              </w:rPr>
              <w:t xml:space="preserve">Termin zjazdu </w:t>
            </w:r>
          </w:p>
          <w:p w:rsidR="00C52357" w:rsidRPr="00DF167C" w:rsidRDefault="004E5F50" w:rsidP="0002651C">
            <w:pPr>
              <w:tabs>
                <w:tab w:val="left" w:pos="8042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22"/>
              </w:rPr>
              <w:t>2</w:t>
            </w:r>
            <w:r w:rsidR="00F20D26">
              <w:rPr>
                <w:bCs/>
                <w:sz w:val="22"/>
              </w:rPr>
              <w:t>2</w:t>
            </w:r>
            <w:r w:rsidR="00E439E4">
              <w:rPr>
                <w:bCs/>
                <w:sz w:val="22"/>
              </w:rPr>
              <w:t>-</w:t>
            </w:r>
            <w:r>
              <w:rPr>
                <w:bCs/>
                <w:sz w:val="22"/>
              </w:rPr>
              <w:t>2</w:t>
            </w:r>
            <w:r w:rsidR="00F20D26">
              <w:rPr>
                <w:bCs/>
                <w:sz w:val="22"/>
              </w:rPr>
              <w:t>3</w:t>
            </w:r>
            <w:r w:rsidR="00E439E4">
              <w:rPr>
                <w:bCs/>
                <w:sz w:val="22"/>
              </w:rPr>
              <w:t>.03.202</w:t>
            </w:r>
            <w:r w:rsidR="005F4EA5">
              <w:rPr>
                <w:bCs/>
                <w:sz w:val="22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2357" w:rsidRPr="003647EF" w:rsidRDefault="00C52357" w:rsidP="0002651C">
            <w:pPr>
              <w:spacing w:after="200" w:line="276" w:lineRule="auto"/>
              <w:jc w:val="center"/>
              <w:rPr>
                <w:b/>
              </w:rPr>
            </w:pPr>
            <w:r w:rsidRPr="003647EF">
              <w:rPr>
                <w:b/>
              </w:rPr>
              <w:t>Podyplomowe Studia Ochrony Informacji Niejawnych i Danych Osobowych</w:t>
            </w:r>
          </w:p>
        </w:tc>
      </w:tr>
      <w:tr w:rsidR="00C52357" w:rsidTr="0002651C">
        <w:trPr>
          <w:cantSplit/>
          <w:trHeight w:val="500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357" w:rsidRDefault="00C52357" w:rsidP="0002651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godzina</w:t>
            </w:r>
            <w:r>
              <w:rPr>
                <w:bCs/>
                <w:sz w:val="18"/>
              </w:rPr>
              <w:br/>
              <w:t>od – do</w:t>
            </w:r>
          </w:p>
        </w:tc>
        <w:tc>
          <w:tcPr>
            <w:tcW w:w="3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357" w:rsidRDefault="00C52357" w:rsidP="0002651C">
            <w:pPr>
              <w:jc w:val="center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SOBOTA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357" w:rsidRDefault="00C52357" w:rsidP="0002651C">
            <w:pPr>
              <w:pStyle w:val="Nagwek1"/>
              <w:rPr>
                <w:spacing w:val="26"/>
              </w:rPr>
            </w:pPr>
            <w:r>
              <w:rPr>
                <w:spacing w:val="26"/>
              </w:rPr>
              <w:t>NIEDZIELA</w:t>
            </w:r>
          </w:p>
        </w:tc>
      </w:tr>
      <w:tr w:rsidR="00EA6F6C" w:rsidTr="0002651C">
        <w:trPr>
          <w:cantSplit/>
          <w:trHeight w:val="543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6F6C" w:rsidRDefault="00EA6F6C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8–9</w:t>
            </w:r>
          </w:p>
        </w:tc>
        <w:tc>
          <w:tcPr>
            <w:tcW w:w="399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6F6C" w:rsidRDefault="00EA6F6C" w:rsidP="0002651C">
            <w:pPr>
              <w:jc w:val="center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6F6C" w:rsidRDefault="00EA6F6C" w:rsidP="0002651C">
            <w:pPr>
              <w:jc w:val="center"/>
            </w:pPr>
          </w:p>
        </w:tc>
      </w:tr>
      <w:tr w:rsidR="00EA6F6C" w:rsidTr="0002651C">
        <w:trPr>
          <w:cantSplit/>
          <w:trHeight w:val="390"/>
        </w:trPr>
        <w:tc>
          <w:tcPr>
            <w:tcW w:w="933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</w:tcPr>
          <w:p w:rsidR="00EA6F6C" w:rsidRDefault="00EA6F6C" w:rsidP="0002651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6F6C" w:rsidRDefault="006803BB" w:rsidP="0002651C">
            <w:pPr>
              <w:jc w:val="center"/>
            </w:pPr>
            <w:r>
              <w:t xml:space="preserve">Nadzór i ochrona nad  ochroną informacji niejawnych (w)                                        dr hab. S. </w:t>
            </w:r>
            <w:proofErr w:type="spellStart"/>
            <w:r>
              <w:t>Topolewski</w:t>
            </w:r>
            <w:proofErr w:type="spellEnd"/>
            <w:r>
              <w:t>, prof. uczelni                                                                                   8.30-10.45                                                                                                                     (3 godz.)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6F6C" w:rsidRDefault="005F4EA5" w:rsidP="0002651C">
            <w:pPr>
              <w:jc w:val="center"/>
            </w:pPr>
            <w:r>
              <w:t>Kancelarie tajne i obieg dokumentów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mgr Z. </w:t>
            </w:r>
            <w:proofErr w:type="spellStart"/>
            <w:r>
              <w:t>Ciostek</w:t>
            </w:r>
            <w:proofErr w:type="spellEnd"/>
            <w:r>
              <w:t xml:space="preserve">                                                   </w:t>
            </w:r>
            <w:r w:rsidR="00EA6F6C">
              <w:t xml:space="preserve">8.30-10.45                                               (3 </w:t>
            </w:r>
            <w:proofErr w:type="spellStart"/>
            <w:r w:rsidR="00EA6F6C">
              <w:t>godz</w:t>
            </w:r>
            <w:proofErr w:type="spellEnd"/>
            <w:r w:rsidR="00EA6F6C">
              <w:t xml:space="preserve">)                                                        </w:t>
            </w:r>
          </w:p>
        </w:tc>
      </w:tr>
      <w:tr w:rsidR="00EA6F6C" w:rsidTr="0002651C">
        <w:trPr>
          <w:cantSplit/>
          <w:trHeight w:val="993"/>
        </w:trPr>
        <w:tc>
          <w:tcPr>
            <w:tcW w:w="933" w:type="dxa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6F6C" w:rsidRDefault="00EA6F6C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9–10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6F6C" w:rsidRDefault="00EA6F6C" w:rsidP="0002651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6F6C" w:rsidRDefault="00EA6F6C" w:rsidP="0002651C">
            <w:pPr>
              <w:jc w:val="center"/>
            </w:pPr>
          </w:p>
        </w:tc>
      </w:tr>
      <w:tr w:rsidR="00EA6F6C" w:rsidTr="0002651C">
        <w:trPr>
          <w:cantSplit/>
          <w:trHeight w:val="715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6F6C" w:rsidRDefault="00EA6F6C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10–11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6F6C" w:rsidRDefault="00EA6F6C" w:rsidP="0002651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6F6C" w:rsidRDefault="00EA6F6C" w:rsidP="0002651C"/>
        </w:tc>
      </w:tr>
      <w:tr w:rsidR="00544B3A" w:rsidTr="0002651C">
        <w:trPr>
          <w:cantSplit/>
          <w:trHeight w:val="243"/>
        </w:trPr>
        <w:tc>
          <w:tcPr>
            <w:tcW w:w="933" w:type="dxa"/>
            <w:vMerge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02651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02651C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02651C">
            <w:pPr>
              <w:jc w:val="center"/>
            </w:pPr>
          </w:p>
        </w:tc>
      </w:tr>
      <w:tr w:rsidR="00846F28" w:rsidTr="0002651C">
        <w:trPr>
          <w:cantSplit/>
          <w:trHeight w:val="940"/>
        </w:trPr>
        <w:tc>
          <w:tcPr>
            <w:tcW w:w="933" w:type="dxa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F28" w:rsidRDefault="00846F28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11–12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6F28" w:rsidRDefault="00846F28" w:rsidP="0002651C">
            <w:pPr>
              <w:jc w:val="center"/>
            </w:pPr>
            <w:r>
              <w:t xml:space="preserve">Nadzór i ochrona nad  ochroną informacji niejawnych (w)                                        dr hab. S. </w:t>
            </w:r>
            <w:proofErr w:type="spellStart"/>
            <w:r>
              <w:t>Topolewski</w:t>
            </w:r>
            <w:proofErr w:type="spellEnd"/>
            <w:r>
              <w:t xml:space="preserve">, prof. uczelni                                                                                   11.00–12.30                                                  (2 </w:t>
            </w:r>
            <w:proofErr w:type="spellStart"/>
            <w:r>
              <w:t>godz</w:t>
            </w:r>
            <w:proofErr w:type="spellEnd"/>
            <w:r>
              <w:t>)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6F28" w:rsidRDefault="00846F28" w:rsidP="0002651C">
            <w:pPr>
              <w:jc w:val="center"/>
            </w:pPr>
            <w:r>
              <w:t>Kancelarie tajne i obieg dokumentów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mgr Z. </w:t>
            </w:r>
            <w:proofErr w:type="spellStart"/>
            <w:r>
              <w:t>Ciostek</w:t>
            </w:r>
            <w:proofErr w:type="spellEnd"/>
            <w:r>
              <w:t xml:space="preserve">                                                   11.00–1</w:t>
            </w:r>
            <w:r w:rsidR="0002651C">
              <w:t>3</w:t>
            </w:r>
            <w:r>
              <w:t>.</w:t>
            </w:r>
            <w:r w:rsidR="0002651C">
              <w:t>15</w:t>
            </w:r>
            <w:r>
              <w:t xml:space="preserve">                                                  (3 </w:t>
            </w:r>
            <w:proofErr w:type="spellStart"/>
            <w:r>
              <w:t>godz</w:t>
            </w:r>
            <w:proofErr w:type="spellEnd"/>
            <w:r>
              <w:t>)</w:t>
            </w:r>
          </w:p>
        </w:tc>
      </w:tr>
      <w:tr w:rsidR="00846F28" w:rsidTr="0002651C">
        <w:trPr>
          <w:cantSplit/>
          <w:trHeight w:val="496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F28" w:rsidRDefault="00846F28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12–13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6F28" w:rsidRDefault="00846F28" w:rsidP="0002651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6F28" w:rsidRDefault="00846F28" w:rsidP="0002651C">
            <w:pPr>
              <w:jc w:val="center"/>
            </w:pPr>
          </w:p>
        </w:tc>
      </w:tr>
      <w:tr w:rsidR="00846F28" w:rsidTr="0002651C">
        <w:trPr>
          <w:cantSplit/>
          <w:trHeight w:val="435"/>
        </w:trPr>
        <w:tc>
          <w:tcPr>
            <w:tcW w:w="933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6F28" w:rsidRDefault="00846F28" w:rsidP="0002651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6F28" w:rsidRDefault="00846F28" w:rsidP="0002651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6F28" w:rsidRDefault="00846F28" w:rsidP="0002651C">
            <w:pPr>
              <w:jc w:val="center"/>
            </w:pPr>
          </w:p>
        </w:tc>
      </w:tr>
      <w:tr w:rsidR="003B6E5A" w:rsidTr="0002651C">
        <w:trPr>
          <w:cantSplit/>
          <w:trHeight w:val="255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E5A" w:rsidRDefault="003B6E5A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13–14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E5A" w:rsidRDefault="003B6E5A" w:rsidP="0002651C">
            <w:pPr>
              <w:jc w:val="center"/>
            </w:pPr>
            <w:r>
              <w:t>Odpowiedzialność prawna  za naruszenie przepisów o ochronie informacji niejawnych i danych osobowych (w)                                             dr  A. Dana                                                    13.00-15.15                                              (3 godz.)</w:t>
            </w: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E5A" w:rsidRDefault="003B6E5A" w:rsidP="0002651C">
            <w:pPr>
              <w:jc w:val="center"/>
            </w:pPr>
          </w:p>
        </w:tc>
      </w:tr>
      <w:tr w:rsidR="003B6E5A" w:rsidTr="0002651C">
        <w:trPr>
          <w:cantSplit/>
          <w:trHeight w:val="450"/>
        </w:trPr>
        <w:tc>
          <w:tcPr>
            <w:tcW w:w="93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E5A" w:rsidRDefault="003B6E5A" w:rsidP="0002651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E5A" w:rsidRDefault="003B6E5A" w:rsidP="0002651C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E5A" w:rsidRDefault="003B6E5A" w:rsidP="0002651C"/>
        </w:tc>
      </w:tr>
      <w:tr w:rsidR="003B6E5A" w:rsidTr="0002651C">
        <w:trPr>
          <w:cantSplit/>
          <w:trHeight w:val="243"/>
        </w:trPr>
        <w:tc>
          <w:tcPr>
            <w:tcW w:w="933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E5A" w:rsidRDefault="003B6E5A" w:rsidP="0002651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E5A" w:rsidRDefault="003B6E5A" w:rsidP="0002651C">
            <w:pPr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E5A" w:rsidRDefault="003B6E5A" w:rsidP="0002651C">
            <w:pPr>
              <w:jc w:val="center"/>
            </w:pPr>
          </w:p>
          <w:p w:rsidR="003B6E5A" w:rsidRDefault="003B6E5A" w:rsidP="0002651C">
            <w:pPr>
              <w:jc w:val="center"/>
            </w:pPr>
            <w:r>
              <w:t>System ochrony danych osobowych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mgr D. </w:t>
            </w:r>
            <w:proofErr w:type="spellStart"/>
            <w:r>
              <w:t>Koguciuk</w:t>
            </w:r>
            <w:proofErr w:type="spellEnd"/>
            <w:r>
              <w:t xml:space="preserve">                                                    </w:t>
            </w:r>
            <w:r w:rsidR="0002651C">
              <w:t>13</w:t>
            </w:r>
            <w:r>
              <w:t>.</w:t>
            </w:r>
            <w:r w:rsidR="0002651C">
              <w:t>45</w:t>
            </w:r>
            <w:r>
              <w:t>–1</w:t>
            </w:r>
            <w:r w:rsidR="0002651C">
              <w:t>5</w:t>
            </w:r>
            <w:r>
              <w:t>.</w:t>
            </w:r>
            <w:r w:rsidR="0002651C">
              <w:t>15</w:t>
            </w:r>
            <w:r>
              <w:t xml:space="preserve">                                                  (</w:t>
            </w:r>
            <w:r w:rsidR="000D4A36">
              <w:t>2</w:t>
            </w:r>
            <w:r>
              <w:t xml:space="preserve"> godz.)</w:t>
            </w:r>
          </w:p>
          <w:p w:rsidR="003B6E5A" w:rsidRDefault="003B6E5A" w:rsidP="0002651C">
            <w:pPr>
              <w:jc w:val="center"/>
            </w:pPr>
          </w:p>
        </w:tc>
      </w:tr>
      <w:tr w:rsidR="00544B3A" w:rsidTr="0002651C">
        <w:trPr>
          <w:cantSplit/>
          <w:trHeight w:val="969"/>
        </w:trPr>
        <w:tc>
          <w:tcPr>
            <w:tcW w:w="933" w:type="dxa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14–15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02651C">
            <w:pPr>
              <w:jc w:val="center"/>
            </w:pPr>
          </w:p>
        </w:tc>
        <w:tc>
          <w:tcPr>
            <w:tcW w:w="4253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02651C"/>
        </w:tc>
      </w:tr>
      <w:tr w:rsidR="00544B3A" w:rsidTr="0002651C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15–16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02651C">
            <w:pPr>
              <w:jc w:val="center"/>
            </w:pPr>
          </w:p>
        </w:tc>
        <w:tc>
          <w:tcPr>
            <w:tcW w:w="42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02651C"/>
        </w:tc>
      </w:tr>
      <w:tr w:rsidR="007C2724" w:rsidTr="0002651C">
        <w:trPr>
          <w:cantSplit/>
          <w:trHeight w:val="169"/>
        </w:trPr>
        <w:tc>
          <w:tcPr>
            <w:tcW w:w="933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724" w:rsidRDefault="007C2724" w:rsidP="0002651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724" w:rsidRDefault="007C2724" w:rsidP="0002651C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724" w:rsidRDefault="007C2724" w:rsidP="0002651C"/>
        </w:tc>
      </w:tr>
      <w:tr w:rsidR="0002651C" w:rsidTr="00767DFF">
        <w:trPr>
          <w:cantSplit/>
          <w:trHeight w:val="424"/>
        </w:trPr>
        <w:tc>
          <w:tcPr>
            <w:tcW w:w="933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02651C" w:rsidRDefault="0002651C" w:rsidP="0002651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2651C" w:rsidRPr="003823F9" w:rsidRDefault="0002651C" w:rsidP="0002651C">
            <w:pPr>
              <w:jc w:val="center"/>
            </w:pPr>
            <w:r>
              <w:t>Odpowiedzialność prawna  za naruszenie przepisów o ochronie informacji niejawnych i danych osobowych (w)                                          dr  A. Dana                                                    15.30</w:t>
            </w:r>
            <w:r w:rsidRPr="003823F9">
              <w:t>-1</w:t>
            </w:r>
            <w:r>
              <w:t>7</w:t>
            </w:r>
            <w:r w:rsidRPr="003823F9">
              <w:t>.</w:t>
            </w:r>
            <w:r>
              <w:t xml:space="preserve">00 </w:t>
            </w:r>
            <w:r w:rsidRPr="003823F9">
              <w:t>(</w:t>
            </w:r>
            <w:r>
              <w:t>2</w:t>
            </w:r>
            <w:r w:rsidRPr="003823F9">
              <w:t xml:space="preserve"> godz.)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2651C" w:rsidRDefault="000D4A36" w:rsidP="000D4A36">
            <w:pPr>
              <w:jc w:val="center"/>
            </w:pPr>
            <w:r>
              <w:t>System ochrony danych osobowych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mgr D. </w:t>
            </w:r>
            <w:proofErr w:type="spellStart"/>
            <w:r>
              <w:t>Koguciuk</w:t>
            </w:r>
            <w:proofErr w:type="spellEnd"/>
            <w:r>
              <w:t xml:space="preserve">                                                    </w:t>
            </w:r>
            <w:r w:rsidR="0002651C" w:rsidRPr="0002755A">
              <w:rPr>
                <w:sz w:val="18"/>
              </w:rPr>
              <w:t>15.30-17.</w:t>
            </w:r>
            <w:r w:rsidR="00767DFF">
              <w:rPr>
                <w:sz w:val="18"/>
              </w:rPr>
              <w:t>45</w:t>
            </w:r>
            <w:r w:rsidR="0002651C" w:rsidRPr="0002755A">
              <w:rPr>
                <w:sz w:val="18"/>
              </w:rPr>
              <w:t xml:space="preserve"> </w:t>
            </w:r>
            <w:r w:rsidR="0002651C">
              <w:rPr>
                <w:sz w:val="18"/>
              </w:rPr>
              <w:t xml:space="preserve">                                          </w:t>
            </w:r>
            <w:r w:rsidR="0002651C">
              <w:t>(</w:t>
            </w:r>
            <w:r>
              <w:t>3</w:t>
            </w:r>
            <w:r w:rsidR="0002651C">
              <w:t xml:space="preserve"> </w:t>
            </w:r>
            <w:proofErr w:type="spellStart"/>
            <w:r w:rsidR="0002651C">
              <w:t>godz</w:t>
            </w:r>
            <w:proofErr w:type="spellEnd"/>
            <w:r w:rsidR="0002651C">
              <w:t>)</w:t>
            </w:r>
          </w:p>
        </w:tc>
      </w:tr>
      <w:tr w:rsidR="0002651C" w:rsidTr="008F19C0">
        <w:trPr>
          <w:cantSplit/>
          <w:trHeight w:val="909"/>
        </w:trPr>
        <w:tc>
          <w:tcPr>
            <w:tcW w:w="933" w:type="dxa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651C" w:rsidRDefault="0002651C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16–17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651C" w:rsidRPr="003823F9" w:rsidRDefault="0002651C" w:rsidP="0002651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651C" w:rsidRDefault="0002651C" w:rsidP="0002651C">
            <w:pPr>
              <w:spacing w:before="240"/>
              <w:jc w:val="center"/>
              <w:rPr>
                <w:sz w:val="16"/>
              </w:rPr>
            </w:pPr>
          </w:p>
        </w:tc>
      </w:tr>
      <w:tr w:rsidR="0002651C" w:rsidTr="008F19C0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651C" w:rsidRDefault="0002651C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17–18</w:t>
            </w: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2" w:space="0" w:color="auto"/>
              <w:bottom w:val="dashed" w:sz="2" w:space="0" w:color="FFFFFF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651C" w:rsidRPr="003823F9" w:rsidRDefault="0002651C" w:rsidP="0002651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651C" w:rsidRDefault="0002651C" w:rsidP="0002651C">
            <w:pPr>
              <w:spacing w:before="240"/>
              <w:jc w:val="center"/>
            </w:pPr>
          </w:p>
        </w:tc>
      </w:tr>
      <w:tr w:rsidR="0002651C" w:rsidTr="0002651C">
        <w:trPr>
          <w:cantSplit/>
          <w:trHeight w:val="483"/>
        </w:trPr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02651C" w:rsidRDefault="0002651C" w:rsidP="0002651C">
            <w:pPr>
              <w:spacing w:before="240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dashed" w:sz="2" w:space="0" w:color="FFFFFF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651C" w:rsidRPr="003823F9" w:rsidRDefault="0002651C" w:rsidP="0002651C">
            <w:pPr>
              <w:jc w:val="center"/>
            </w:pPr>
            <w:r w:rsidRPr="005E3353">
              <w:rPr>
                <w:b/>
              </w:rPr>
              <w:t>Zjazd on-line</w:t>
            </w: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2651C" w:rsidRDefault="0002651C" w:rsidP="0002651C">
            <w:pPr>
              <w:spacing w:before="240"/>
            </w:pPr>
          </w:p>
        </w:tc>
      </w:tr>
      <w:tr w:rsidR="0002651C" w:rsidTr="000D4A36">
        <w:trPr>
          <w:cantSplit/>
          <w:trHeight w:val="273"/>
        </w:trPr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2651C" w:rsidRDefault="0002651C" w:rsidP="0002651C">
            <w:pPr>
              <w:spacing w:before="240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651C" w:rsidRPr="005E3353" w:rsidRDefault="0002651C" w:rsidP="0002651C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1C" w:rsidRDefault="0002651C" w:rsidP="000D4A36"/>
        </w:tc>
      </w:tr>
      <w:tr w:rsidR="00370A55" w:rsidTr="0002651C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0A55" w:rsidRDefault="00370A55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18–19</w:t>
            </w:r>
          </w:p>
        </w:tc>
        <w:tc>
          <w:tcPr>
            <w:tcW w:w="3995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A55" w:rsidRPr="005E3353" w:rsidRDefault="00370A55" w:rsidP="0002651C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dashed" w:sz="2" w:space="0" w:color="auto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A55" w:rsidRDefault="000D4A36" w:rsidP="0002651C">
            <w:pPr>
              <w:jc w:val="center"/>
            </w:pPr>
            <w:r w:rsidRPr="005E3353">
              <w:rPr>
                <w:b/>
              </w:rPr>
              <w:t>Zjazd on-line</w:t>
            </w:r>
          </w:p>
        </w:tc>
      </w:tr>
      <w:tr w:rsidR="00370A55" w:rsidTr="0002651C">
        <w:trPr>
          <w:cantSplit/>
          <w:trHeight w:val="240"/>
        </w:trPr>
        <w:tc>
          <w:tcPr>
            <w:tcW w:w="93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370A55" w:rsidRDefault="00370A55" w:rsidP="0002651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A55" w:rsidRDefault="00370A55" w:rsidP="0002651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70A55" w:rsidRDefault="00370A55" w:rsidP="0002651C">
            <w:pPr>
              <w:jc w:val="center"/>
            </w:pPr>
          </w:p>
        </w:tc>
      </w:tr>
      <w:tr w:rsidR="00C52357" w:rsidTr="0002651C">
        <w:trPr>
          <w:cantSplit/>
          <w:trHeight w:val="240"/>
        </w:trPr>
        <w:tc>
          <w:tcPr>
            <w:tcW w:w="93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02651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</w:tr>
      <w:tr w:rsidR="00C52357" w:rsidTr="0002651C">
        <w:trPr>
          <w:cantSplit/>
          <w:trHeight w:val="180"/>
        </w:trPr>
        <w:tc>
          <w:tcPr>
            <w:tcW w:w="93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02651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</w:tr>
      <w:tr w:rsidR="00C52357" w:rsidTr="0002651C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357" w:rsidRDefault="00C52357" w:rsidP="0002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19–20</w:t>
            </w:r>
          </w:p>
        </w:tc>
        <w:tc>
          <w:tcPr>
            <w:tcW w:w="3995" w:type="dxa"/>
            <w:gridSpan w:val="2"/>
            <w:tcBorders>
              <w:top w:val="dashed" w:sz="2" w:space="0" w:color="auto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auto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</w:tr>
      <w:tr w:rsidR="00C52357" w:rsidTr="0002651C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02651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</w:tr>
      <w:tr w:rsidR="00C52357" w:rsidTr="0002651C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02651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</w:tr>
      <w:tr w:rsidR="00C52357" w:rsidTr="0002651C">
        <w:trPr>
          <w:cantSplit/>
          <w:trHeight w:val="314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02651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/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02651C">
            <w:pPr>
              <w:jc w:val="center"/>
            </w:pPr>
          </w:p>
        </w:tc>
      </w:tr>
    </w:tbl>
    <w:p w:rsidR="001171A7" w:rsidRDefault="001171A7" w:rsidP="00E84EDC">
      <w:bookmarkStart w:id="0" w:name="_GoBack"/>
      <w:bookmarkEnd w:id="0"/>
    </w:p>
    <w:sectPr w:rsidR="001171A7" w:rsidSect="00F279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44"/>
    <w:rsid w:val="00002365"/>
    <w:rsid w:val="00023B42"/>
    <w:rsid w:val="0002651C"/>
    <w:rsid w:val="0002755A"/>
    <w:rsid w:val="00037A13"/>
    <w:rsid w:val="000610EE"/>
    <w:rsid w:val="00077802"/>
    <w:rsid w:val="000B5441"/>
    <w:rsid w:val="000C24D4"/>
    <w:rsid w:val="000C2661"/>
    <w:rsid w:val="000D3A11"/>
    <w:rsid w:val="000D4A36"/>
    <w:rsid w:val="000E1C0F"/>
    <w:rsid w:val="00112A6D"/>
    <w:rsid w:val="00113DCF"/>
    <w:rsid w:val="001171A7"/>
    <w:rsid w:val="00144397"/>
    <w:rsid w:val="001602A9"/>
    <w:rsid w:val="001704DF"/>
    <w:rsid w:val="00181EC2"/>
    <w:rsid w:val="00205159"/>
    <w:rsid w:val="00210D06"/>
    <w:rsid w:val="00221E56"/>
    <w:rsid w:val="00237BD3"/>
    <w:rsid w:val="00272370"/>
    <w:rsid w:val="002C4F2E"/>
    <w:rsid w:val="002F7358"/>
    <w:rsid w:val="002F79F9"/>
    <w:rsid w:val="00306284"/>
    <w:rsid w:val="003151ED"/>
    <w:rsid w:val="00353D97"/>
    <w:rsid w:val="00360B86"/>
    <w:rsid w:val="003647EF"/>
    <w:rsid w:val="00370A55"/>
    <w:rsid w:val="003823F9"/>
    <w:rsid w:val="00382CE5"/>
    <w:rsid w:val="003B14B9"/>
    <w:rsid w:val="003B6E5A"/>
    <w:rsid w:val="003E1761"/>
    <w:rsid w:val="00462993"/>
    <w:rsid w:val="0046536A"/>
    <w:rsid w:val="004B5D03"/>
    <w:rsid w:val="004C52B5"/>
    <w:rsid w:val="004E5F50"/>
    <w:rsid w:val="004F3EEE"/>
    <w:rsid w:val="00542B4D"/>
    <w:rsid w:val="00544B3A"/>
    <w:rsid w:val="00557E6F"/>
    <w:rsid w:val="00561D7D"/>
    <w:rsid w:val="005626B8"/>
    <w:rsid w:val="0056373C"/>
    <w:rsid w:val="005865C7"/>
    <w:rsid w:val="005A6BF5"/>
    <w:rsid w:val="005E3353"/>
    <w:rsid w:val="005F02E9"/>
    <w:rsid w:val="005F3301"/>
    <w:rsid w:val="005F4EA5"/>
    <w:rsid w:val="00607850"/>
    <w:rsid w:val="00613844"/>
    <w:rsid w:val="00614B40"/>
    <w:rsid w:val="006231D7"/>
    <w:rsid w:val="006803BB"/>
    <w:rsid w:val="006C05FA"/>
    <w:rsid w:val="006D1A79"/>
    <w:rsid w:val="006D78C2"/>
    <w:rsid w:val="007059D3"/>
    <w:rsid w:val="007452A0"/>
    <w:rsid w:val="007472AB"/>
    <w:rsid w:val="007635E3"/>
    <w:rsid w:val="00767DFF"/>
    <w:rsid w:val="00776889"/>
    <w:rsid w:val="007A00D9"/>
    <w:rsid w:val="007B0C7C"/>
    <w:rsid w:val="007C2724"/>
    <w:rsid w:val="007C31FD"/>
    <w:rsid w:val="007F3A96"/>
    <w:rsid w:val="00801A59"/>
    <w:rsid w:val="00846F28"/>
    <w:rsid w:val="00860144"/>
    <w:rsid w:val="008B0C0B"/>
    <w:rsid w:val="008D5164"/>
    <w:rsid w:val="008F799B"/>
    <w:rsid w:val="00911E7C"/>
    <w:rsid w:val="00916885"/>
    <w:rsid w:val="009302A6"/>
    <w:rsid w:val="00934657"/>
    <w:rsid w:val="0096678E"/>
    <w:rsid w:val="009858A2"/>
    <w:rsid w:val="00987DE5"/>
    <w:rsid w:val="00990CB6"/>
    <w:rsid w:val="009E34AD"/>
    <w:rsid w:val="00A024BA"/>
    <w:rsid w:val="00A1032B"/>
    <w:rsid w:val="00A36633"/>
    <w:rsid w:val="00A44BCD"/>
    <w:rsid w:val="00AB418F"/>
    <w:rsid w:val="00B06D07"/>
    <w:rsid w:val="00B537CC"/>
    <w:rsid w:val="00B62BEB"/>
    <w:rsid w:val="00B77472"/>
    <w:rsid w:val="00B91ECE"/>
    <w:rsid w:val="00BC59F8"/>
    <w:rsid w:val="00BD07E9"/>
    <w:rsid w:val="00BE4593"/>
    <w:rsid w:val="00C16B94"/>
    <w:rsid w:val="00C52357"/>
    <w:rsid w:val="00C561F6"/>
    <w:rsid w:val="00C72ABB"/>
    <w:rsid w:val="00C94DF6"/>
    <w:rsid w:val="00CA6451"/>
    <w:rsid w:val="00CB747A"/>
    <w:rsid w:val="00CD0832"/>
    <w:rsid w:val="00D22191"/>
    <w:rsid w:val="00D32FBC"/>
    <w:rsid w:val="00D772DD"/>
    <w:rsid w:val="00DB1DF6"/>
    <w:rsid w:val="00DD6D90"/>
    <w:rsid w:val="00DF167C"/>
    <w:rsid w:val="00DF6BED"/>
    <w:rsid w:val="00E23D68"/>
    <w:rsid w:val="00E439E4"/>
    <w:rsid w:val="00E47E56"/>
    <w:rsid w:val="00E81262"/>
    <w:rsid w:val="00E8436C"/>
    <w:rsid w:val="00E84EDC"/>
    <w:rsid w:val="00E94D40"/>
    <w:rsid w:val="00EA6F6C"/>
    <w:rsid w:val="00EB319F"/>
    <w:rsid w:val="00EC33A1"/>
    <w:rsid w:val="00F20D26"/>
    <w:rsid w:val="00F2794A"/>
    <w:rsid w:val="00F33D7E"/>
    <w:rsid w:val="00F37358"/>
    <w:rsid w:val="00F67526"/>
    <w:rsid w:val="00F81F8A"/>
    <w:rsid w:val="00F86402"/>
    <w:rsid w:val="00FA1840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5E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5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pracownik</cp:lastModifiedBy>
  <cp:revision>121</cp:revision>
  <dcterms:created xsi:type="dcterms:W3CDTF">2015-11-06T10:30:00Z</dcterms:created>
  <dcterms:modified xsi:type="dcterms:W3CDTF">2025-03-12T11:12:00Z</dcterms:modified>
</cp:coreProperties>
</file>