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01"/>
        <w:gridCol w:w="4111"/>
      </w:tblGrid>
      <w:tr w:rsidR="004F3EEE" w:rsidTr="002A3AD0">
        <w:trPr>
          <w:gridAfter w:val="2"/>
          <w:wAfter w:w="5812" w:type="dxa"/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EEE" w:rsidRPr="00DF167C" w:rsidRDefault="001171A7" w:rsidP="002A3AD0">
            <w:pPr>
              <w:tabs>
                <w:tab w:val="left" w:pos="8042"/>
              </w:tabs>
              <w:jc w:val="center"/>
              <w:rPr>
                <w:sz w:val="18"/>
              </w:rPr>
            </w:pPr>
            <w:r w:rsidRPr="00BD07E9">
              <w:rPr>
                <w:bCs/>
              </w:rPr>
              <w:t>rok akademicki 202</w:t>
            </w:r>
            <w:r w:rsidR="002A3AD0">
              <w:rPr>
                <w:bCs/>
              </w:rPr>
              <w:t>4</w:t>
            </w:r>
            <w:r w:rsidR="00D7075C">
              <w:rPr>
                <w:bCs/>
              </w:rPr>
              <w:t>/</w:t>
            </w:r>
            <w:r w:rsidRPr="00BD07E9">
              <w:rPr>
                <w:bCs/>
              </w:rPr>
              <w:t>202</w:t>
            </w:r>
            <w:r w:rsidR="002A3AD0">
              <w:rPr>
                <w:bCs/>
              </w:rPr>
              <w:t>5</w:t>
            </w:r>
          </w:p>
        </w:tc>
      </w:tr>
      <w:tr w:rsidR="001171A7" w:rsidTr="002A3AD0">
        <w:trPr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1A7" w:rsidRPr="00BD07E9" w:rsidRDefault="00DF167C" w:rsidP="002A3AD0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:rsidR="00DF167C" w:rsidRPr="00DF167C" w:rsidRDefault="002A3AD0" w:rsidP="002A3AD0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16</w:t>
            </w:r>
            <w:r w:rsidR="00DF167C" w:rsidRPr="00BD07E9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>17</w:t>
            </w:r>
            <w:r w:rsidR="00DF167C" w:rsidRPr="00BD07E9">
              <w:rPr>
                <w:bCs/>
                <w:sz w:val="22"/>
              </w:rPr>
              <w:t>.11</w:t>
            </w:r>
            <w:r w:rsidR="005F0EE2">
              <w:rPr>
                <w:bCs/>
                <w:sz w:val="22"/>
              </w:rPr>
              <w:t>.202</w:t>
            </w:r>
            <w:r>
              <w:rPr>
                <w:bCs/>
                <w:sz w:val="22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1A7" w:rsidRPr="003647EF" w:rsidRDefault="00A36633" w:rsidP="002A3AD0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4F3EEE" w:rsidTr="00524A06">
        <w:trPr>
          <w:cantSplit/>
          <w:trHeight w:val="500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EEE" w:rsidRDefault="004F3EEE" w:rsidP="002A3AD0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EEE" w:rsidRDefault="004F3EEE" w:rsidP="002A3AD0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EEE" w:rsidRDefault="004F3EEE" w:rsidP="002A3AD0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FB112E" w:rsidTr="00524A06">
        <w:trPr>
          <w:cantSplit/>
          <w:trHeight w:val="52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112E" w:rsidRDefault="00FB112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112E" w:rsidRDefault="00FB112E" w:rsidP="002A3AD0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112E" w:rsidRDefault="00FB112E" w:rsidP="002A3AD0">
            <w:pPr>
              <w:jc w:val="center"/>
            </w:pPr>
          </w:p>
        </w:tc>
      </w:tr>
      <w:tr w:rsidR="00EC615E" w:rsidTr="00524A06">
        <w:trPr>
          <w:cantSplit/>
          <w:trHeight w:val="33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EC615E" w:rsidRDefault="00EC615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dashed" w:sz="2" w:space="0" w:color="FFFFFF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  <w:r>
              <w:t xml:space="preserve">     </w:t>
            </w:r>
          </w:p>
        </w:tc>
      </w:tr>
      <w:tr w:rsidR="00EC615E" w:rsidRPr="00E52B69" w:rsidTr="00524A06">
        <w:trPr>
          <w:cantSplit/>
          <w:trHeight w:val="414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EC615E" w:rsidRDefault="00EC615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  <w:r>
              <w:t xml:space="preserve">Organizacja i funkcjonowanie systemu ochrony informacji niejawnych (w)                                        dr hab. S. </w:t>
            </w:r>
            <w:proofErr w:type="spellStart"/>
            <w:r>
              <w:t>Topolewski</w:t>
            </w:r>
            <w:proofErr w:type="spellEnd"/>
            <w:r>
              <w:t xml:space="preserve">, prof. uczelni                                                    8.30-10.45 (3 godz.)                              </w:t>
            </w:r>
            <w:r w:rsidRPr="00B610C8">
              <w:rPr>
                <w:b/>
              </w:rPr>
              <w:t xml:space="preserve">WNS s. </w:t>
            </w:r>
            <w:r>
              <w:rPr>
                <w:b/>
              </w:rPr>
              <w:t>2.27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Pr="00E52B69" w:rsidRDefault="00EC615E" w:rsidP="002A3AD0">
            <w:pPr>
              <w:jc w:val="center"/>
              <w:rPr>
                <w:lang w:val="en-US"/>
              </w:rPr>
            </w:pPr>
          </w:p>
        </w:tc>
      </w:tr>
      <w:tr w:rsidR="00EC615E" w:rsidTr="00524A06">
        <w:trPr>
          <w:cantSplit/>
          <w:trHeight w:val="994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43B1" w:rsidRDefault="00EC615E" w:rsidP="00E643B1">
            <w:pPr>
              <w:jc w:val="center"/>
            </w:pPr>
            <w:r>
              <w:t xml:space="preserve">Teoretyczny wymiar bezpieczeństwa informacyjnego (w)                                                                 </w:t>
            </w:r>
            <w:r w:rsidR="00E643B1">
              <w:t>prof</w:t>
            </w:r>
            <w:r>
              <w:t xml:space="preserve">. W. </w:t>
            </w:r>
            <w:proofErr w:type="spellStart"/>
            <w:r>
              <w:t>Fehler</w:t>
            </w:r>
            <w:proofErr w:type="spellEnd"/>
          </w:p>
          <w:p w:rsidR="00EC615E" w:rsidRDefault="004658C6" w:rsidP="00E1291D">
            <w:pPr>
              <w:jc w:val="center"/>
            </w:pPr>
            <w:r>
              <w:t>9</w:t>
            </w:r>
            <w:r w:rsidR="00EC615E">
              <w:t>.</w:t>
            </w:r>
            <w:r>
              <w:t>00</w:t>
            </w:r>
            <w:r w:rsidR="00EC615E">
              <w:t xml:space="preserve"> – </w:t>
            </w:r>
            <w:r>
              <w:t>11</w:t>
            </w:r>
            <w:r w:rsidR="00EC615E">
              <w:t>.</w:t>
            </w:r>
            <w:r>
              <w:t>1</w:t>
            </w:r>
            <w:r w:rsidR="00EC615E">
              <w:t xml:space="preserve">5 (3 godz.)                       </w:t>
            </w:r>
            <w:r w:rsidR="00EC615E" w:rsidRPr="00B610C8">
              <w:rPr>
                <w:b/>
              </w:rPr>
              <w:t xml:space="preserve">WNS s. </w:t>
            </w:r>
            <w:r w:rsidR="00EC615E">
              <w:rPr>
                <w:b/>
              </w:rPr>
              <w:t>2.1</w:t>
            </w:r>
            <w:r w:rsidR="00E1291D">
              <w:rPr>
                <w:b/>
              </w:rPr>
              <w:t>5</w:t>
            </w:r>
          </w:p>
        </w:tc>
      </w:tr>
      <w:tr w:rsidR="00EC615E" w:rsidTr="00524A06">
        <w:trPr>
          <w:cantSplit/>
          <w:trHeight w:val="788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/>
        </w:tc>
      </w:tr>
      <w:tr w:rsidR="00EC615E" w:rsidTr="00524A06">
        <w:trPr>
          <w:cantSplit/>
          <w:trHeight w:val="79"/>
        </w:trPr>
        <w:tc>
          <w:tcPr>
            <w:tcW w:w="933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/>
        </w:tc>
      </w:tr>
      <w:tr w:rsidR="00EC615E" w:rsidRPr="00E52B69" w:rsidTr="00524A06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  <w:r w:rsidRPr="00B050E8">
              <w:t xml:space="preserve">Organizacja i funkcjonowanie systemu ochrony informacji niejawnych (w)                                        dr hab. S. </w:t>
            </w:r>
            <w:proofErr w:type="spellStart"/>
            <w:r w:rsidRPr="00B050E8">
              <w:t>Topolewski</w:t>
            </w:r>
            <w:proofErr w:type="spellEnd"/>
            <w:r w:rsidRPr="00B050E8">
              <w:t>, prof. uczelni                                                    1</w:t>
            </w:r>
            <w:r>
              <w:t>1</w:t>
            </w:r>
            <w:r w:rsidRPr="00B050E8">
              <w:t>.</w:t>
            </w:r>
            <w:r>
              <w:t>0</w:t>
            </w:r>
            <w:r w:rsidRPr="00B050E8">
              <w:t>0 – 1</w:t>
            </w:r>
            <w:r>
              <w:t>2</w:t>
            </w:r>
            <w:r w:rsidRPr="00B050E8">
              <w:t>.</w:t>
            </w:r>
            <w:r>
              <w:t>3</w:t>
            </w:r>
            <w:r w:rsidRPr="00B050E8">
              <w:t xml:space="preserve">0 (2 godz.)                    </w:t>
            </w:r>
            <w:r w:rsidRPr="00B610C8">
              <w:rPr>
                <w:b/>
              </w:rPr>
              <w:t xml:space="preserve"> WNS s. </w:t>
            </w:r>
            <w:r>
              <w:rPr>
                <w:b/>
              </w:rPr>
              <w:t>2.27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15E" w:rsidRPr="00E52B69" w:rsidRDefault="00EC615E" w:rsidP="002A3AD0">
            <w:pPr>
              <w:jc w:val="center"/>
              <w:rPr>
                <w:lang w:val="en-US"/>
              </w:rPr>
            </w:pPr>
          </w:p>
        </w:tc>
      </w:tr>
      <w:tr w:rsidR="00EC615E" w:rsidRPr="00E52B69" w:rsidTr="00524A06">
        <w:trPr>
          <w:cantSplit/>
          <w:trHeight w:val="242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Pr="00B050E8" w:rsidRDefault="00EC615E" w:rsidP="002A3AD0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15E" w:rsidRPr="00E52B69" w:rsidRDefault="00EC615E" w:rsidP="002A3AD0">
            <w:pPr>
              <w:jc w:val="center"/>
              <w:rPr>
                <w:lang w:val="en-US"/>
              </w:rPr>
            </w:pPr>
          </w:p>
        </w:tc>
      </w:tr>
      <w:tr w:rsidR="00EC615E" w:rsidRPr="00E643B1" w:rsidTr="00524A06">
        <w:trPr>
          <w:cantSplit/>
          <w:trHeight w:val="31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Pr="00B050E8" w:rsidRDefault="00EC615E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43B1" w:rsidRDefault="00EC615E" w:rsidP="00E643B1">
            <w:pPr>
              <w:jc w:val="center"/>
            </w:pPr>
            <w:r>
              <w:t xml:space="preserve">Teoretyczny wymiar bezpieczeństwa informacyjnego (w)                                                                      </w:t>
            </w:r>
            <w:r w:rsidR="00E643B1">
              <w:t>prof</w:t>
            </w:r>
            <w:r>
              <w:t xml:space="preserve">. W. </w:t>
            </w:r>
            <w:proofErr w:type="spellStart"/>
            <w:r>
              <w:t>Fehler</w:t>
            </w:r>
            <w:proofErr w:type="spellEnd"/>
          </w:p>
          <w:p w:rsidR="00EC615E" w:rsidRPr="00E643B1" w:rsidRDefault="004658C6" w:rsidP="00E1291D">
            <w:pPr>
              <w:jc w:val="center"/>
            </w:pPr>
            <w:r>
              <w:t>11</w:t>
            </w:r>
            <w:r w:rsidR="00EC615E">
              <w:t>.</w:t>
            </w:r>
            <w:r>
              <w:t>3</w:t>
            </w:r>
            <w:r w:rsidR="00EC615E">
              <w:t>0 – 1</w:t>
            </w:r>
            <w:r>
              <w:t>3</w:t>
            </w:r>
            <w:r w:rsidR="00EC615E">
              <w:t>.</w:t>
            </w:r>
            <w:r>
              <w:t>0</w:t>
            </w:r>
            <w:r w:rsidR="00EC615E">
              <w:t xml:space="preserve">0 (2 godz.)                          </w:t>
            </w:r>
            <w:r w:rsidR="00EC615E" w:rsidRPr="00B610C8">
              <w:rPr>
                <w:b/>
              </w:rPr>
              <w:t xml:space="preserve">WNS s. </w:t>
            </w:r>
            <w:r w:rsidR="00EC615E">
              <w:rPr>
                <w:b/>
              </w:rPr>
              <w:t>2.1</w:t>
            </w:r>
            <w:r w:rsidR="00E1291D">
              <w:rPr>
                <w:b/>
              </w:rPr>
              <w:t>5</w:t>
            </w:r>
          </w:p>
        </w:tc>
      </w:tr>
      <w:tr w:rsidR="00EC615E" w:rsidTr="00524A06">
        <w:trPr>
          <w:cantSplit/>
          <w:trHeight w:val="688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362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41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  <w:r>
              <w:t>Postępowanie z dokumentacją jednostki organizacyjnej (</w:t>
            </w:r>
            <w:proofErr w:type="spellStart"/>
            <w:r>
              <w:t>ćw</w:t>
            </w:r>
            <w:proofErr w:type="spellEnd"/>
            <w:r>
              <w:t>)                                 mgr Z</w:t>
            </w:r>
            <w:r w:rsidR="00E1291D">
              <w:t>.</w:t>
            </w:r>
            <w:r>
              <w:t xml:space="preserve"> </w:t>
            </w:r>
            <w:proofErr w:type="spellStart"/>
            <w:r>
              <w:t>Ciostek</w:t>
            </w:r>
            <w:proofErr w:type="spellEnd"/>
          </w:p>
          <w:p w:rsidR="00EC615E" w:rsidRDefault="00EC615E" w:rsidP="002A3AD0">
            <w:pPr>
              <w:jc w:val="center"/>
            </w:pPr>
            <w:r>
              <w:t xml:space="preserve">13.00 – 15.15 (3 godz.)            </w:t>
            </w:r>
            <w:r w:rsidRPr="00B610C8">
              <w:rPr>
                <w:b/>
              </w:rPr>
              <w:t xml:space="preserve"> WNS s. </w:t>
            </w:r>
            <w:r>
              <w:rPr>
                <w:b/>
              </w:rPr>
              <w:t>2.27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15E" w:rsidRPr="004658C6" w:rsidRDefault="00EC615E" w:rsidP="004658C6">
            <w:pPr>
              <w:rPr>
                <w:i/>
              </w:rPr>
            </w:pPr>
          </w:p>
        </w:tc>
      </w:tr>
      <w:tr w:rsidR="00EC615E" w:rsidTr="00524A06">
        <w:trPr>
          <w:cantSplit/>
          <w:trHeight w:val="528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Pr="004658C6" w:rsidRDefault="00EC615E" w:rsidP="002A3AD0">
            <w:pPr>
              <w:jc w:val="center"/>
            </w:pPr>
            <w:r w:rsidRPr="004658C6">
              <w:t xml:space="preserve">Ochrona danych osobowych </w:t>
            </w:r>
            <w:r w:rsidR="00E1291D">
              <w:t xml:space="preserve">- </w:t>
            </w:r>
            <w:r w:rsidRPr="004658C6">
              <w:t>zakres przedmiotowy (</w:t>
            </w:r>
            <w:proofErr w:type="spellStart"/>
            <w:r w:rsidRPr="004658C6">
              <w:t>ćw</w:t>
            </w:r>
            <w:proofErr w:type="spellEnd"/>
            <w:r w:rsidRPr="004658C6">
              <w:t>)                                          mgr D</w:t>
            </w:r>
            <w:r w:rsidR="00E1291D">
              <w:t>.</w:t>
            </w:r>
            <w:r w:rsidRPr="004658C6">
              <w:t xml:space="preserve"> </w:t>
            </w:r>
            <w:proofErr w:type="spellStart"/>
            <w:r w:rsidRPr="004658C6">
              <w:t>Koguciuk</w:t>
            </w:r>
            <w:proofErr w:type="spellEnd"/>
            <w:r w:rsidRPr="004658C6">
              <w:t xml:space="preserve">                                         13.30 – 15.45 (</w:t>
            </w:r>
            <w:r w:rsidR="00E234BD" w:rsidRPr="004658C6">
              <w:t>3</w:t>
            </w:r>
            <w:r w:rsidRPr="004658C6">
              <w:t xml:space="preserve"> godz.)</w:t>
            </w:r>
            <w:r w:rsidR="00E1291D">
              <w:t xml:space="preserve">                       </w:t>
            </w:r>
            <w:r w:rsidR="00E1291D" w:rsidRPr="00B610C8">
              <w:rPr>
                <w:b/>
              </w:rPr>
              <w:t xml:space="preserve"> </w:t>
            </w:r>
            <w:r w:rsidR="00E1291D" w:rsidRPr="00B610C8">
              <w:rPr>
                <w:b/>
              </w:rPr>
              <w:t xml:space="preserve">WNS s. </w:t>
            </w:r>
            <w:r w:rsidR="00E1291D">
              <w:rPr>
                <w:b/>
              </w:rPr>
              <w:t>2.15</w:t>
            </w:r>
            <w:r w:rsidRPr="004658C6">
              <w:t xml:space="preserve">                              </w:t>
            </w:r>
            <w:r w:rsidRPr="004658C6">
              <w:rPr>
                <w:b/>
              </w:rPr>
              <w:t xml:space="preserve"> </w:t>
            </w:r>
          </w:p>
        </w:tc>
      </w:tr>
      <w:tr w:rsidR="00EC615E" w:rsidTr="00524A06">
        <w:trPr>
          <w:cantSplit/>
          <w:trHeight w:val="973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210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234BD" w:rsidTr="00524A06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  <w:r>
              <w:t>Postępowanie z dokumentacją jednostki organizacyjnej (</w:t>
            </w:r>
            <w:proofErr w:type="spellStart"/>
            <w:r>
              <w:t>ćw</w:t>
            </w:r>
            <w:proofErr w:type="spellEnd"/>
            <w:r>
              <w:t>)                                 mgr Z</w:t>
            </w:r>
            <w:r w:rsidR="00E1291D">
              <w:t>.</w:t>
            </w:r>
            <w:r>
              <w:t xml:space="preserve"> </w:t>
            </w:r>
            <w:proofErr w:type="spellStart"/>
            <w:r>
              <w:t>Ciostek</w:t>
            </w:r>
            <w:proofErr w:type="spellEnd"/>
          </w:p>
          <w:p w:rsidR="00E234BD" w:rsidRDefault="00E234BD" w:rsidP="002A3AD0">
            <w:pPr>
              <w:jc w:val="center"/>
            </w:pPr>
            <w:r>
              <w:t xml:space="preserve">15.30 – 17.45 (3 godz.)            </w:t>
            </w:r>
            <w:r w:rsidRPr="00B610C8">
              <w:rPr>
                <w:b/>
              </w:rPr>
              <w:t xml:space="preserve"> WNS s. </w:t>
            </w:r>
            <w:r>
              <w:rPr>
                <w:b/>
              </w:rPr>
              <w:t>2.27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4BD" w:rsidRDefault="00E234BD" w:rsidP="002A3AD0">
            <w:pPr>
              <w:jc w:val="center"/>
            </w:pPr>
          </w:p>
        </w:tc>
      </w:tr>
      <w:tr w:rsidR="00E234BD" w:rsidTr="00524A06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4BD" w:rsidRDefault="00E234BD" w:rsidP="002A3AD0">
            <w:pPr>
              <w:jc w:val="center"/>
            </w:pPr>
          </w:p>
        </w:tc>
      </w:tr>
      <w:tr w:rsidR="00E234BD" w:rsidTr="00524A06">
        <w:trPr>
          <w:cantSplit/>
          <w:trHeight w:val="1024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34BD" w:rsidRDefault="00E234BD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4BD" w:rsidRDefault="00E234BD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E643B1">
            <w:pPr>
              <w:jc w:val="center"/>
              <w:rPr>
                <w:sz w:val="16"/>
              </w:rPr>
            </w:pPr>
            <w:r>
              <w:t>Ochrona danych osobowych</w:t>
            </w:r>
            <w:r w:rsidR="00E1291D">
              <w:t xml:space="preserve"> -</w:t>
            </w:r>
            <w:bookmarkStart w:id="0" w:name="_GoBack"/>
            <w:bookmarkEnd w:id="0"/>
            <w:r>
              <w:t xml:space="preserve"> zakres przedmiotowy (</w:t>
            </w:r>
            <w:proofErr w:type="spellStart"/>
            <w:r>
              <w:t>ćw</w:t>
            </w:r>
            <w:proofErr w:type="spellEnd"/>
            <w:r>
              <w:t>)                                          mgr D</w:t>
            </w:r>
            <w:r w:rsidR="00E1291D">
              <w:t>.</w:t>
            </w:r>
            <w:r>
              <w:t xml:space="preserve"> </w:t>
            </w:r>
            <w:proofErr w:type="spellStart"/>
            <w:r>
              <w:t>Koguciuk</w:t>
            </w:r>
            <w:proofErr w:type="spellEnd"/>
            <w:r>
              <w:t xml:space="preserve">                                         16.00 – 17.3</w:t>
            </w:r>
            <w:r w:rsidR="004658C6">
              <w:t>0</w:t>
            </w:r>
            <w:r>
              <w:t xml:space="preserve"> (2 godz.)</w:t>
            </w:r>
            <w:r w:rsidR="00E1291D">
              <w:t xml:space="preserve">                          </w:t>
            </w:r>
            <w:r w:rsidR="00E1291D" w:rsidRPr="00B610C8">
              <w:rPr>
                <w:b/>
              </w:rPr>
              <w:t xml:space="preserve"> </w:t>
            </w:r>
            <w:r w:rsidR="00E1291D" w:rsidRPr="00B610C8">
              <w:rPr>
                <w:b/>
              </w:rPr>
              <w:t xml:space="preserve">WNS s. </w:t>
            </w:r>
            <w:r w:rsidR="00E1291D">
              <w:rPr>
                <w:b/>
              </w:rPr>
              <w:t>2.15</w:t>
            </w:r>
          </w:p>
        </w:tc>
      </w:tr>
      <w:tr w:rsidR="00E234BD" w:rsidTr="00524A06">
        <w:trPr>
          <w:cantSplit/>
          <w:trHeight w:val="33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34BD" w:rsidRDefault="00E234BD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17–18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</w:p>
        </w:tc>
      </w:tr>
      <w:tr w:rsidR="00E234BD" w:rsidTr="00524A06">
        <w:trPr>
          <w:cantSplit/>
          <w:trHeight w:val="250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4BD" w:rsidRDefault="00E234BD" w:rsidP="002A3AD0">
            <w:pPr>
              <w:jc w:val="center"/>
            </w:pPr>
          </w:p>
        </w:tc>
      </w:tr>
      <w:tr w:rsidR="00EC615E" w:rsidTr="00524A06">
        <w:trPr>
          <w:cantSplit/>
          <w:trHeight w:val="225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15E" w:rsidRDefault="00EC615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18–19</w:t>
            </w:r>
          </w:p>
        </w:tc>
        <w:tc>
          <w:tcPr>
            <w:tcW w:w="3995" w:type="dxa"/>
            <w:gridSpan w:val="2"/>
            <w:tcBorders>
              <w:top w:val="dashed" w:sz="4" w:space="0" w:color="auto"/>
              <w:left w:val="single" w:sz="18" w:space="0" w:color="auto"/>
              <w:bottom w:val="dashed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EC615E" w:rsidRDefault="00EC615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EC615E" w:rsidTr="00524A0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EC615E" w:rsidRDefault="00EC615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15E" w:rsidRDefault="00EC615E" w:rsidP="002A3AD0">
            <w:pPr>
              <w:jc w:val="center"/>
            </w:pPr>
          </w:p>
        </w:tc>
      </w:tr>
      <w:tr w:rsidR="004F3EEE" w:rsidTr="00524A06">
        <w:trPr>
          <w:cantSplit/>
          <w:trHeight w:val="185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4F3EEE" w:rsidRDefault="004F3EE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</w:tr>
      <w:tr w:rsidR="004F3EEE" w:rsidTr="00524A06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EEE" w:rsidRDefault="004F3EEE" w:rsidP="002A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995" w:type="dxa"/>
            <w:gridSpan w:val="2"/>
            <w:tcBorders>
              <w:top w:val="dashed" w:sz="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</w:tr>
      <w:tr w:rsidR="004F3EEE" w:rsidTr="00524A0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4F3EEE" w:rsidRDefault="004F3EE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</w:tr>
      <w:tr w:rsidR="004F3EEE" w:rsidTr="00524A0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4F3EEE" w:rsidRDefault="004F3EE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</w:tr>
      <w:tr w:rsidR="004F3EEE" w:rsidTr="00524A0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4F3EEE" w:rsidRDefault="004F3EEE" w:rsidP="002A3AD0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single" w:sz="12" w:space="0" w:color="333333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/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single" w:sz="12" w:space="0" w:color="333333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EEE" w:rsidRDefault="004F3EEE" w:rsidP="002A3AD0">
            <w:pPr>
              <w:jc w:val="center"/>
            </w:pPr>
          </w:p>
        </w:tc>
      </w:tr>
    </w:tbl>
    <w:tbl>
      <w:tblPr>
        <w:tblpPr w:leftFromText="141" w:rightFromText="141" w:vertAnchor="text" w:tblpX="-8545" w:tblpY="361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62BEB" w:rsidTr="00B62BEB">
        <w:trPr>
          <w:trHeight w:val="408"/>
        </w:trPr>
        <w:tc>
          <w:tcPr>
            <w:tcW w:w="210" w:type="dxa"/>
          </w:tcPr>
          <w:p w:rsidR="00B62BEB" w:rsidRDefault="00B62BEB" w:rsidP="00B62BEB"/>
        </w:tc>
      </w:tr>
    </w:tbl>
    <w:p w:rsidR="001171A7" w:rsidRDefault="001171A7" w:rsidP="00801A59"/>
    <w:p w:rsidR="001171A7" w:rsidRDefault="001171A7" w:rsidP="00801A59"/>
    <w:sectPr w:rsidR="001171A7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35E5C"/>
    <w:rsid w:val="00037A13"/>
    <w:rsid w:val="0004050B"/>
    <w:rsid w:val="000610EE"/>
    <w:rsid w:val="00075C55"/>
    <w:rsid w:val="00085DF2"/>
    <w:rsid w:val="000916CC"/>
    <w:rsid w:val="00093FC6"/>
    <w:rsid w:val="000B5441"/>
    <w:rsid w:val="00106F5A"/>
    <w:rsid w:val="001171A7"/>
    <w:rsid w:val="001203D4"/>
    <w:rsid w:val="00122F7D"/>
    <w:rsid w:val="00123D31"/>
    <w:rsid w:val="00144397"/>
    <w:rsid w:val="00192A55"/>
    <w:rsid w:val="001C7822"/>
    <w:rsid w:val="00221E56"/>
    <w:rsid w:val="00272370"/>
    <w:rsid w:val="002A3AD0"/>
    <w:rsid w:val="002B7BC6"/>
    <w:rsid w:val="002C27B1"/>
    <w:rsid w:val="002C3809"/>
    <w:rsid w:val="002F79F9"/>
    <w:rsid w:val="003151ED"/>
    <w:rsid w:val="003647EF"/>
    <w:rsid w:val="00396ED5"/>
    <w:rsid w:val="003D2C85"/>
    <w:rsid w:val="003E1761"/>
    <w:rsid w:val="00411F7C"/>
    <w:rsid w:val="004658C6"/>
    <w:rsid w:val="004C52B5"/>
    <w:rsid w:val="004F3EEE"/>
    <w:rsid w:val="0052134B"/>
    <w:rsid w:val="00524A06"/>
    <w:rsid w:val="00532E93"/>
    <w:rsid w:val="00542B4D"/>
    <w:rsid w:val="00561D7D"/>
    <w:rsid w:val="00564512"/>
    <w:rsid w:val="005B2D0E"/>
    <w:rsid w:val="005D37C5"/>
    <w:rsid w:val="005E5313"/>
    <w:rsid w:val="005F0EE2"/>
    <w:rsid w:val="005F3301"/>
    <w:rsid w:val="00613844"/>
    <w:rsid w:val="00614119"/>
    <w:rsid w:val="0062183C"/>
    <w:rsid w:val="00644FAE"/>
    <w:rsid w:val="006C3ACF"/>
    <w:rsid w:val="0074270D"/>
    <w:rsid w:val="007472AB"/>
    <w:rsid w:val="00766985"/>
    <w:rsid w:val="00776889"/>
    <w:rsid w:val="00793037"/>
    <w:rsid w:val="007B0504"/>
    <w:rsid w:val="007F3A96"/>
    <w:rsid w:val="00801A59"/>
    <w:rsid w:val="00814A18"/>
    <w:rsid w:val="00835511"/>
    <w:rsid w:val="008403BF"/>
    <w:rsid w:val="00843BBA"/>
    <w:rsid w:val="00852A80"/>
    <w:rsid w:val="00856952"/>
    <w:rsid w:val="00870627"/>
    <w:rsid w:val="008B0C0B"/>
    <w:rsid w:val="008D1F4B"/>
    <w:rsid w:val="008D5239"/>
    <w:rsid w:val="008D654E"/>
    <w:rsid w:val="008E0857"/>
    <w:rsid w:val="008E0DA7"/>
    <w:rsid w:val="008F6CF4"/>
    <w:rsid w:val="00916885"/>
    <w:rsid w:val="009319A8"/>
    <w:rsid w:val="00934657"/>
    <w:rsid w:val="0096678E"/>
    <w:rsid w:val="009858A2"/>
    <w:rsid w:val="00A04509"/>
    <w:rsid w:val="00A1032B"/>
    <w:rsid w:val="00A36633"/>
    <w:rsid w:val="00A40109"/>
    <w:rsid w:val="00AB2902"/>
    <w:rsid w:val="00B050E8"/>
    <w:rsid w:val="00B26391"/>
    <w:rsid w:val="00B537CC"/>
    <w:rsid w:val="00B610C8"/>
    <w:rsid w:val="00B62BEB"/>
    <w:rsid w:val="00BD07E9"/>
    <w:rsid w:val="00C049FD"/>
    <w:rsid w:val="00C32844"/>
    <w:rsid w:val="00D01E04"/>
    <w:rsid w:val="00D41B14"/>
    <w:rsid w:val="00D62CC7"/>
    <w:rsid w:val="00D7075C"/>
    <w:rsid w:val="00D772DD"/>
    <w:rsid w:val="00D94779"/>
    <w:rsid w:val="00DA3528"/>
    <w:rsid w:val="00DB1DF6"/>
    <w:rsid w:val="00DD6D90"/>
    <w:rsid w:val="00DE1D1D"/>
    <w:rsid w:val="00DF167C"/>
    <w:rsid w:val="00E1291D"/>
    <w:rsid w:val="00E234BD"/>
    <w:rsid w:val="00E23E5E"/>
    <w:rsid w:val="00E52B69"/>
    <w:rsid w:val="00E550B4"/>
    <w:rsid w:val="00E643B1"/>
    <w:rsid w:val="00E94D40"/>
    <w:rsid w:val="00EC615E"/>
    <w:rsid w:val="00F25B51"/>
    <w:rsid w:val="00F2794A"/>
    <w:rsid w:val="00F30EDE"/>
    <w:rsid w:val="00F33D7E"/>
    <w:rsid w:val="00F4711C"/>
    <w:rsid w:val="00F67526"/>
    <w:rsid w:val="00F81F8A"/>
    <w:rsid w:val="00F862A2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Akademia Podlaska</dc:creator>
  <cp:lastModifiedBy>pracownik</cp:lastModifiedBy>
  <cp:revision>94</cp:revision>
  <cp:lastPrinted>2022-11-16T08:04:00Z</cp:lastPrinted>
  <dcterms:created xsi:type="dcterms:W3CDTF">2015-11-06T10:30:00Z</dcterms:created>
  <dcterms:modified xsi:type="dcterms:W3CDTF">2024-11-08T10:07:00Z</dcterms:modified>
</cp:coreProperties>
</file>